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8D0EB4" w:rsidRDefault="008D0EB4" w:rsidP="00FE04AC">
      <w:pPr>
        <w:pStyle w:val="Akapitzlist"/>
        <w:numPr>
          <w:ilvl w:val="1"/>
          <w:numId w:val="19"/>
        </w:numPr>
        <w:spacing w:before="120" w:line="276" w:lineRule="auto"/>
        <w:jc w:val="both"/>
        <w:outlineLvl w:val="0"/>
        <w:rPr>
          <w:rFonts w:cstheme="minorHAnsi"/>
          <w:szCs w:val="18"/>
        </w:rPr>
      </w:pPr>
      <w:r w:rsidRPr="008D0EB4">
        <w:rPr>
          <w:rFonts w:cstheme="minorHAnsi"/>
          <w:szCs w:val="18"/>
        </w:rPr>
        <w:t>Przedmiotem postępowania zakupowego jest wykonanie robót budowlanych w branży elektroenergetycznej pn.</w:t>
      </w:r>
    </w:p>
    <w:p w14:paraId="0B2FB81A" w14:textId="683A8416" w:rsidR="00463679" w:rsidRDefault="008D0EB4" w:rsidP="00286082">
      <w:pPr>
        <w:pStyle w:val="Akapitzlist"/>
        <w:spacing w:before="120" w:line="276" w:lineRule="auto"/>
        <w:ind w:left="284"/>
        <w:jc w:val="center"/>
        <w:outlineLvl w:val="0"/>
        <w:rPr>
          <w:rFonts w:cstheme="minorHAnsi"/>
          <w:b/>
          <w:sz w:val="20"/>
          <w:szCs w:val="20"/>
        </w:rPr>
      </w:pPr>
      <w:r w:rsidRPr="008D0EB4">
        <w:rPr>
          <w:rFonts w:cstheme="minorHAnsi"/>
          <w:b/>
          <w:sz w:val="20"/>
          <w:szCs w:val="20"/>
        </w:rPr>
        <w:t>„</w:t>
      </w:r>
      <w:r w:rsidR="00932D74" w:rsidRPr="00932D74">
        <w:rPr>
          <w:rFonts w:cstheme="minorHAnsi"/>
          <w:b/>
          <w:sz w:val="20"/>
          <w:szCs w:val="20"/>
        </w:rPr>
        <w:t xml:space="preserve">Przebudowa </w:t>
      </w:r>
      <w:r w:rsidR="002A365E" w:rsidRPr="002A365E">
        <w:rPr>
          <w:rFonts w:cstheme="minorHAnsi"/>
          <w:b/>
          <w:sz w:val="20"/>
          <w:szCs w:val="20"/>
        </w:rPr>
        <w:t xml:space="preserve">LKSN w relacji: Łódź st. nr 21123 ul. Haśka 8 </w:t>
      </w:r>
      <w:proofErr w:type="spellStart"/>
      <w:r w:rsidR="002A365E" w:rsidRPr="002A365E">
        <w:rPr>
          <w:rFonts w:cstheme="minorHAnsi"/>
          <w:b/>
          <w:sz w:val="20"/>
          <w:szCs w:val="20"/>
        </w:rPr>
        <w:t>bl.</w:t>
      </w:r>
      <w:proofErr w:type="spellEnd"/>
      <w:r w:rsidR="002A365E" w:rsidRPr="002A365E">
        <w:rPr>
          <w:rFonts w:cstheme="minorHAnsi"/>
          <w:b/>
          <w:sz w:val="20"/>
          <w:szCs w:val="20"/>
        </w:rPr>
        <w:t xml:space="preserve"> 4a – st. nr 21155 ul.</w:t>
      </w:r>
      <w:r w:rsidR="002A365E">
        <w:rPr>
          <w:rFonts w:cstheme="minorHAnsi"/>
          <w:b/>
          <w:sz w:val="20"/>
          <w:szCs w:val="20"/>
        </w:rPr>
        <w:t> </w:t>
      </w:r>
      <w:r w:rsidR="002A365E" w:rsidRPr="002A365E">
        <w:rPr>
          <w:rFonts w:cstheme="minorHAnsi"/>
          <w:b/>
          <w:sz w:val="20"/>
          <w:szCs w:val="20"/>
        </w:rPr>
        <w:t xml:space="preserve">Haśka 12 </w:t>
      </w:r>
      <w:proofErr w:type="spellStart"/>
      <w:r w:rsidR="002A365E" w:rsidRPr="002A365E">
        <w:rPr>
          <w:rFonts w:cstheme="minorHAnsi"/>
          <w:b/>
          <w:sz w:val="20"/>
          <w:szCs w:val="20"/>
        </w:rPr>
        <w:t>bl.</w:t>
      </w:r>
      <w:proofErr w:type="spellEnd"/>
      <w:r w:rsidR="002A365E" w:rsidRPr="002A365E">
        <w:rPr>
          <w:rFonts w:cstheme="minorHAnsi"/>
          <w:b/>
          <w:sz w:val="20"/>
          <w:szCs w:val="20"/>
        </w:rPr>
        <w:t xml:space="preserve"> 8a</w:t>
      </w:r>
      <w:r w:rsidR="00BE1F8F">
        <w:rPr>
          <w:rFonts w:cstheme="minorHAnsi"/>
          <w:b/>
          <w:sz w:val="20"/>
          <w:szCs w:val="20"/>
        </w:rPr>
        <w:t>.</w:t>
      </w:r>
      <w:r w:rsidRPr="008D0EB4">
        <w:rPr>
          <w:rFonts w:cstheme="minorHAnsi"/>
          <w:b/>
          <w:sz w:val="20"/>
          <w:szCs w:val="20"/>
        </w:rPr>
        <w:t>”</w:t>
      </w:r>
    </w:p>
    <w:p w14:paraId="69871B2A" w14:textId="6831B501" w:rsidR="001A2A0C" w:rsidRPr="001A2A0C" w:rsidRDefault="008D0EB4" w:rsidP="00FE04AC">
      <w:pPr>
        <w:pStyle w:val="Akapitzlist"/>
        <w:numPr>
          <w:ilvl w:val="1"/>
          <w:numId w:val="19"/>
        </w:numPr>
        <w:spacing w:before="120" w:line="276" w:lineRule="auto"/>
        <w:jc w:val="both"/>
        <w:outlineLvl w:val="0"/>
        <w:rPr>
          <w:rFonts w:cstheme="minorHAnsi"/>
          <w:b/>
          <w:sz w:val="20"/>
          <w:szCs w:val="20"/>
        </w:rPr>
      </w:pPr>
      <w:r w:rsidRPr="001A2A0C">
        <w:rPr>
          <w:rFonts w:cstheme="minorHAnsi"/>
          <w:szCs w:val="18"/>
        </w:rPr>
        <w:t xml:space="preserve">Zakres rzeczowy i asortymentowy robót określa dokumentacja projektowa oraz załącznik nr 1 do SWZ. </w:t>
      </w:r>
      <w:r w:rsidR="001A2A0C">
        <w:rPr>
          <w:rFonts w:cstheme="minorHAnsi"/>
          <w:szCs w:val="18"/>
        </w:rPr>
        <w:br/>
      </w:r>
      <w:r w:rsidRPr="00463679">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9E3019" w:rsidRDefault="00FE04AC" w:rsidP="00FE04AC">
      <w:pPr>
        <w:pStyle w:val="Akapitzlist"/>
        <w:numPr>
          <w:ilvl w:val="1"/>
          <w:numId w:val="21"/>
        </w:numPr>
        <w:spacing w:before="120" w:line="276" w:lineRule="auto"/>
        <w:jc w:val="both"/>
        <w:outlineLvl w:val="0"/>
        <w:rPr>
          <w:rFonts w:cstheme="minorHAnsi"/>
          <w:szCs w:val="18"/>
        </w:rPr>
      </w:pPr>
      <w:r w:rsidRPr="009E3019">
        <w:rPr>
          <w:rFonts w:cstheme="minorHAnsi"/>
          <w:szCs w:val="18"/>
        </w:rPr>
        <w:t>Opis zadania.</w:t>
      </w:r>
    </w:p>
    <w:p w14:paraId="6CAF22D9" w14:textId="7F4FFD14" w:rsidR="009E3019" w:rsidRPr="00286082" w:rsidRDefault="009E3019" w:rsidP="00286082">
      <w:pPr>
        <w:pStyle w:val="Akapitzlist"/>
        <w:ind w:left="426"/>
        <w:rPr>
          <w:rFonts w:cstheme="minorHAnsi"/>
          <w:szCs w:val="18"/>
        </w:rPr>
      </w:pPr>
      <w:r>
        <w:rPr>
          <w:rFonts w:cstheme="minorHAnsi"/>
          <w:szCs w:val="18"/>
        </w:rPr>
        <w:tab/>
      </w:r>
      <w:r w:rsidR="00FE04AC" w:rsidRPr="009E3019">
        <w:rPr>
          <w:rFonts w:cstheme="minorHAnsi"/>
          <w:szCs w:val="18"/>
        </w:rPr>
        <w:t>Realizacja robót budowlanych w zakresie:</w:t>
      </w:r>
    </w:p>
    <w:p w14:paraId="6BD0C805" w14:textId="404DA336" w:rsidR="00A3388B" w:rsidRPr="00932D74" w:rsidRDefault="009E3019" w:rsidP="00932D74">
      <w:pPr>
        <w:numPr>
          <w:ilvl w:val="0"/>
          <w:numId w:val="17"/>
        </w:numPr>
        <w:jc w:val="both"/>
        <w:rPr>
          <w:rFonts w:ascii="Verdana" w:eastAsia="Verdana" w:hAnsi="Verdana" w:cs="Times New Roman"/>
        </w:rPr>
      </w:pPr>
      <w:r w:rsidRPr="00286082">
        <w:rPr>
          <w:rFonts w:ascii="Verdana" w:eastAsia="Verdana" w:hAnsi="Verdana" w:cs="Times New Roman"/>
        </w:rPr>
        <w:t>Linia kablowa SN typu 3 x XRUHAKXS 1</w:t>
      </w:r>
      <w:r w:rsidR="00286082" w:rsidRPr="00286082">
        <w:rPr>
          <w:rFonts w:ascii="Verdana" w:eastAsia="Verdana" w:hAnsi="Verdana" w:cs="Times New Roman"/>
        </w:rPr>
        <w:t>x</w:t>
      </w:r>
      <w:r w:rsidR="003C2459">
        <w:rPr>
          <w:rFonts w:ascii="Verdana" w:eastAsia="Verdana" w:hAnsi="Verdana" w:cs="Times New Roman"/>
        </w:rPr>
        <w:t>24</w:t>
      </w:r>
      <w:r w:rsidR="00286082" w:rsidRPr="00286082">
        <w:rPr>
          <w:rFonts w:ascii="Verdana" w:eastAsia="Verdana" w:hAnsi="Verdana" w:cs="Times New Roman"/>
        </w:rPr>
        <w:t>0/</w:t>
      </w:r>
      <w:r w:rsidR="00932D74">
        <w:rPr>
          <w:rFonts w:ascii="Verdana" w:eastAsia="Verdana" w:hAnsi="Verdana" w:cs="Times New Roman"/>
        </w:rPr>
        <w:t>25</w:t>
      </w:r>
      <w:r w:rsidRPr="00286082">
        <w:rPr>
          <w:rFonts w:ascii="Verdana" w:eastAsia="Verdana" w:hAnsi="Verdana" w:cs="Times New Roman"/>
        </w:rPr>
        <w:t xml:space="preserve"> mm</w:t>
      </w:r>
      <w:r w:rsidRPr="00286082">
        <w:rPr>
          <w:rFonts w:ascii="Verdana" w:eastAsia="Verdana" w:hAnsi="Verdana" w:cs="Times New Roman"/>
          <w:vertAlign w:val="superscript"/>
        </w:rPr>
        <w:t>2</w:t>
      </w:r>
      <w:r w:rsidRPr="00286082">
        <w:rPr>
          <w:rFonts w:ascii="Verdana" w:eastAsia="Verdana" w:hAnsi="Verdana" w:cs="Times New Roman"/>
        </w:rPr>
        <w:t xml:space="preserve"> – długość </w:t>
      </w:r>
      <w:r w:rsidR="00932D74">
        <w:rPr>
          <w:rFonts w:ascii="Verdana" w:eastAsia="Verdana" w:hAnsi="Verdana" w:cs="Times New Roman"/>
        </w:rPr>
        <w:t>2</w:t>
      </w:r>
      <w:r w:rsidR="002A365E">
        <w:rPr>
          <w:rFonts w:ascii="Verdana" w:eastAsia="Verdana" w:hAnsi="Verdana" w:cs="Times New Roman"/>
        </w:rPr>
        <w:t>73</w:t>
      </w:r>
      <w:r w:rsidRPr="00286082">
        <w:rPr>
          <w:rFonts w:ascii="Verdana" w:eastAsia="Verdana" w:hAnsi="Verdana" w:cs="Times New Roman"/>
        </w:rPr>
        <w:t xml:space="preserve"> m,</w:t>
      </w:r>
    </w:p>
    <w:p w14:paraId="109D859B" w14:textId="23B96485" w:rsidR="003C2459" w:rsidRPr="00932D74" w:rsidRDefault="00D57731" w:rsidP="00932D74">
      <w:pPr>
        <w:numPr>
          <w:ilvl w:val="0"/>
          <w:numId w:val="17"/>
        </w:numPr>
        <w:jc w:val="both"/>
        <w:rPr>
          <w:rFonts w:ascii="Verdana" w:eastAsia="Verdana" w:hAnsi="Verdana" w:cs="Times New Roman"/>
        </w:rPr>
      </w:pPr>
      <w:r w:rsidRPr="00286082">
        <w:rPr>
          <w:rFonts w:ascii="Verdana" w:eastAsia="Verdana" w:hAnsi="Verdana" w:cs="Times New Roman"/>
        </w:rPr>
        <w:t>Zestawy głowic kablowych SN</w:t>
      </w:r>
      <w:r>
        <w:rPr>
          <w:rFonts w:ascii="Verdana" w:eastAsia="Verdana" w:hAnsi="Verdana" w:cs="Times New Roman"/>
        </w:rPr>
        <w:t>,</w:t>
      </w:r>
    </w:p>
    <w:p w14:paraId="4B3FF836" w14:textId="4EF5541C" w:rsidR="003C2459" w:rsidRPr="003C2459" w:rsidRDefault="003C2459" w:rsidP="003C2459">
      <w:pPr>
        <w:numPr>
          <w:ilvl w:val="0"/>
          <w:numId w:val="17"/>
        </w:numPr>
        <w:jc w:val="both"/>
        <w:rPr>
          <w:rFonts w:ascii="Verdana" w:eastAsia="Verdana" w:hAnsi="Verdana" w:cs="Times New Roman"/>
        </w:rPr>
      </w:pPr>
      <w:r>
        <w:rPr>
          <w:rFonts w:ascii="Verdana" w:eastAsia="Verdana" w:hAnsi="Verdana" w:cs="Times New Roman"/>
        </w:rPr>
        <w:t xml:space="preserve">Demontaż </w:t>
      </w:r>
      <w:r w:rsidR="00932D74">
        <w:rPr>
          <w:rFonts w:ascii="Verdana" w:eastAsia="Verdana" w:hAnsi="Verdana" w:cs="Times New Roman"/>
        </w:rPr>
        <w:t>linii kablowej SN</w:t>
      </w:r>
      <w:r>
        <w:rPr>
          <w:rFonts w:ascii="Verdana" w:eastAsia="Verdana" w:hAnsi="Verdana" w:cs="Times New Roman"/>
        </w:rPr>
        <w:t>.</w:t>
      </w:r>
    </w:p>
    <w:p w14:paraId="27116EA1" w14:textId="662F5D5E" w:rsidR="00FE04AC" w:rsidRPr="00286082" w:rsidRDefault="00FE04AC" w:rsidP="009E3019">
      <w:pPr>
        <w:pStyle w:val="Akapitzlist"/>
        <w:numPr>
          <w:ilvl w:val="1"/>
          <w:numId w:val="22"/>
        </w:numPr>
        <w:spacing w:after="0" w:line="288" w:lineRule="auto"/>
        <w:jc w:val="both"/>
        <w:rPr>
          <w:rFonts w:cstheme="minorHAnsi"/>
          <w:szCs w:val="18"/>
        </w:rPr>
      </w:pPr>
      <w:r w:rsidRPr="00286082">
        <w:rPr>
          <w:rFonts w:cstheme="minorHAnsi"/>
          <w:szCs w:val="18"/>
        </w:rPr>
        <w:t>Dostawa inwestorska:</w:t>
      </w:r>
    </w:p>
    <w:p w14:paraId="7EF0E951" w14:textId="2A32E2C7" w:rsidR="009E3019" w:rsidRPr="00286082" w:rsidRDefault="00286082" w:rsidP="009E3019">
      <w:pPr>
        <w:numPr>
          <w:ilvl w:val="0"/>
          <w:numId w:val="18"/>
        </w:numPr>
        <w:jc w:val="both"/>
        <w:rPr>
          <w:rFonts w:ascii="Verdana" w:eastAsia="Verdana" w:hAnsi="Verdana" w:cs="Times New Roman"/>
        </w:rPr>
      </w:pPr>
      <w:r w:rsidRPr="00286082">
        <w:rPr>
          <w:rFonts w:ascii="Verdana" w:eastAsia="Verdana" w:hAnsi="Verdana" w:cs="Times New Roman"/>
        </w:rPr>
        <w:t>Nie dotyczy.</w:t>
      </w:r>
    </w:p>
    <w:p w14:paraId="4405659B" w14:textId="77777777" w:rsidR="009E7A66" w:rsidRPr="00286082" w:rsidRDefault="00FE04AC" w:rsidP="009E7A66">
      <w:pPr>
        <w:pStyle w:val="Akapitzlist"/>
        <w:numPr>
          <w:ilvl w:val="1"/>
          <w:numId w:val="23"/>
        </w:numPr>
        <w:spacing w:after="0" w:line="288" w:lineRule="auto"/>
        <w:jc w:val="both"/>
        <w:rPr>
          <w:rFonts w:cstheme="minorHAnsi"/>
          <w:szCs w:val="18"/>
        </w:rPr>
      </w:pPr>
      <w:r w:rsidRPr="00286082">
        <w:rPr>
          <w:rFonts w:cstheme="minorHAnsi"/>
          <w:szCs w:val="18"/>
        </w:rPr>
        <w:t>Dodatkowe informacje:</w:t>
      </w:r>
    </w:p>
    <w:p w14:paraId="088D2B56" w14:textId="4253200F" w:rsidR="009E7A66" w:rsidRPr="00286082" w:rsidRDefault="00FE04AC" w:rsidP="009E7A66">
      <w:pPr>
        <w:pStyle w:val="Akapitzlist"/>
        <w:numPr>
          <w:ilvl w:val="0"/>
          <w:numId w:val="18"/>
        </w:numPr>
        <w:spacing w:after="0" w:line="288" w:lineRule="auto"/>
        <w:jc w:val="both"/>
        <w:rPr>
          <w:rFonts w:cstheme="minorHAnsi"/>
          <w:szCs w:val="18"/>
        </w:rPr>
      </w:pPr>
      <w:r w:rsidRPr="00286082">
        <w:rPr>
          <w:rFonts w:cstheme="minorHAnsi"/>
          <w:szCs w:val="18"/>
        </w:rPr>
        <w:t>Linia kablowa SN: bez kanalizacji</w:t>
      </w:r>
      <w:r w:rsidR="00286082" w:rsidRPr="00286082">
        <w:rPr>
          <w:rFonts w:cstheme="minorHAnsi"/>
          <w:szCs w:val="18"/>
        </w:rPr>
        <w:t xml:space="preserve">, </w:t>
      </w:r>
    </w:p>
    <w:p w14:paraId="0F2E7E55" w14:textId="231CBA81" w:rsidR="009E7A66" w:rsidRPr="00286082" w:rsidRDefault="009E7A66" w:rsidP="009E7A66">
      <w:pPr>
        <w:pStyle w:val="Akapitzlist"/>
        <w:numPr>
          <w:ilvl w:val="0"/>
          <w:numId w:val="18"/>
        </w:numPr>
        <w:spacing w:after="0" w:line="288" w:lineRule="auto"/>
        <w:jc w:val="both"/>
        <w:rPr>
          <w:rFonts w:cstheme="minorHAnsi"/>
          <w:szCs w:val="18"/>
        </w:rPr>
      </w:pPr>
      <w:r w:rsidRPr="00286082">
        <w:rPr>
          <w:rFonts w:ascii="Verdana" w:eastAsia="Verdana" w:hAnsi="Verdana" w:cs="Times New Roman"/>
        </w:rPr>
        <w:t xml:space="preserve">Rozdzielnice SN: </w:t>
      </w:r>
      <w:r w:rsidR="00286082" w:rsidRPr="00286082">
        <w:rPr>
          <w:rFonts w:ascii="Verdana" w:eastAsia="Verdana" w:hAnsi="Verdana" w:cs="Times New Roman"/>
        </w:rPr>
        <w:t>nie dotyczy</w:t>
      </w:r>
      <w:r w:rsidRPr="00286082">
        <w:rPr>
          <w:rFonts w:ascii="Verdana" w:eastAsia="Verdana" w:hAnsi="Verdana" w:cs="Times New Roman"/>
        </w:rPr>
        <w:t xml:space="preserve">. </w:t>
      </w:r>
    </w:p>
    <w:p w14:paraId="79F598B8" w14:textId="2F9A11C5" w:rsidR="008D0EB4" w:rsidRPr="009E3019" w:rsidRDefault="008D0EB4" w:rsidP="009E3019">
      <w:pPr>
        <w:pStyle w:val="Akapitzlist"/>
        <w:numPr>
          <w:ilvl w:val="1"/>
          <w:numId w:val="24"/>
        </w:numPr>
        <w:spacing w:after="0" w:line="276" w:lineRule="auto"/>
        <w:jc w:val="both"/>
        <w:rPr>
          <w:rFonts w:eastAsia="Times New Roman" w:cs="Calibri"/>
          <w:szCs w:val="18"/>
        </w:rPr>
      </w:pPr>
      <w:r w:rsidRPr="009E3019">
        <w:rPr>
          <w:rFonts w:eastAsia="Times New Roman" w:cs="Calibri"/>
          <w:szCs w:val="18"/>
        </w:rPr>
        <w:t>Do obowiązków Wykonawcy należy:</w:t>
      </w:r>
    </w:p>
    <w:p w14:paraId="70950969" w14:textId="77777777" w:rsidR="009E3019" w:rsidRPr="009E3019"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3225B190"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880115">
        <w:rPr>
          <w:rFonts w:eastAsia="Times New Roman" w:cs="Calibri"/>
          <w:b/>
          <w:szCs w:val="18"/>
        </w:rPr>
        <w:t>8</w:t>
      </w:r>
      <w:r w:rsidRPr="00286082">
        <w:rPr>
          <w:rFonts w:eastAsia="Times New Roman" w:cs="Calibri"/>
          <w:b/>
          <w:szCs w:val="18"/>
        </w:rPr>
        <w:t xml:space="preserve"> g</w:t>
      </w:r>
      <w:r w:rsidRPr="008D0EB4">
        <w:rPr>
          <w:rFonts w:eastAsia="Times New Roman" w:cs="Calibri"/>
          <w:b/>
          <w:szCs w:val="18"/>
        </w:rPr>
        <w:t>odzin</w:t>
      </w:r>
      <w:r w:rsidRPr="008D0EB4">
        <w:rPr>
          <w:rFonts w:eastAsia="Times New Roman" w:cs="Calibri"/>
          <w:szCs w:val="18"/>
        </w:rPr>
        <w:t xml:space="preserve">. Natomiast jednorazowa przerwa nie może przekroczyć </w:t>
      </w:r>
      <w:r w:rsidR="00880115">
        <w:rPr>
          <w:rFonts w:eastAsia="Times New Roman" w:cs="Calibri"/>
          <w:b/>
          <w:szCs w:val="18"/>
        </w:rPr>
        <w:t>8</w:t>
      </w:r>
      <w:r w:rsidR="00286082">
        <w:rPr>
          <w:rFonts w:eastAsia="Times New Roman" w:cs="Calibri"/>
          <w:b/>
          <w:szCs w:val="18"/>
        </w:rPr>
        <w:t> </w:t>
      </w:r>
      <w:r w:rsidRPr="008D0EB4">
        <w:rPr>
          <w:rFonts w:eastAsia="Times New Roman" w:cs="Calibri"/>
          <w:b/>
          <w:szCs w:val="18"/>
        </w:rPr>
        <w:t>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34C2EC0E" w14:textId="77777777" w:rsidR="00286082" w:rsidRDefault="00286082" w:rsidP="00DB2BFF">
      <w:pPr>
        <w:pStyle w:val="Akapitzlist"/>
        <w:spacing w:before="120" w:line="276" w:lineRule="auto"/>
        <w:ind w:left="284"/>
        <w:jc w:val="both"/>
        <w:outlineLvl w:val="0"/>
        <w:rPr>
          <w:rFonts w:cstheme="minorHAnsi"/>
          <w:b/>
          <w:szCs w:val="18"/>
        </w:rPr>
      </w:pPr>
      <w:r>
        <w:rPr>
          <w:rFonts w:cstheme="minorHAnsi"/>
          <w:b/>
          <w:szCs w:val="18"/>
        </w:rPr>
        <w:t>6</w:t>
      </w:r>
      <w:r w:rsidR="004644EA" w:rsidRPr="004644EA">
        <w:rPr>
          <w:rFonts w:cstheme="minorHAnsi"/>
          <w:b/>
          <w:szCs w:val="18"/>
        </w:rPr>
        <w:t xml:space="preserve"> mi</w:t>
      </w:r>
      <w:r w:rsidR="004644EA">
        <w:rPr>
          <w:rFonts w:cstheme="minorHAnsi"/>
          <w:b/>
          <w:szCs w:val="18"/>
        </w:rPr>
        <w:t>esi</w:t>
      </w:r>
      <w:r>
        <w:rPr>
          <w:rFonts w:cstheme="minorHAnsi"/>
          <w:b/>
          <w:szCs w:val="18"/>
        </w:rPr>
        <w:t>ęcy</w:t>
      </w:r>
      <w:r w:rsidR="004644EA">
        <w:rPr>
          <w:rFonts w:cstheme="minorHAnsi"/>
          <w:b/>
          <w:szCs w:val="18"/>
        </w:rPr>
        <w:t xml:space="preserve"> od dnia podpisania umowy </w:t>
      </w:r>
    </w:p>
    <w:p w14:paraId="6659A917" w14:textId="24798DF0" w:rsidR="00880115" w:rsidRPr="00880115" w:rsidRDefault="004644EA" w:rsidP="00AC11DE">
      <w:pPr>
        <w:pStyle w:val="Akapitzlist"/>
        <w:spacing w:before="120" w:line="276" w:lineRule="auto"/>
        <w:ind w:left="284"/>
        <w:jc w:val="both"/>
        <w:outlineLvl w:val="0"/>
        <w:rPr>
          <w:rFonts w:cstheme="minorHAnsi"/>
          <w:szCs w:val="18"/>
        </w:rPr>
      </w:pPr>
      <w:r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1944CACA" w:rsidR="004906BC" w:rsidRPr="00286082" w:rsidRDefault="00C13454" w:rsidP="00DB2BFF">
      <w:pPr>
        <w:spacing w:before="120" w:line="276" w:lineRule="auto"/>
        <w:ind w:firstLine="284"/>
        <w:jc w:val="both"/>
        <w:outlineLvl w:val="0"/>
        <w:rPr>
          <w:rFonts w:cstheme="minorHAnsi"/>
          <w:szCs w:val="18"/>
        </w:rPr>
      </w:pPr>
      <w:r w:rsidRPr="00286082">
        <w:rPr>
          <w:rFonts w:cstheme="minorHAnsi"/>
          <w:szCs w:val="18"/>
        </w:rPr>
        <w:t xml:space="preserve">Na terenie działania: </w:t>
      </w:r>
      <w:r w:rsidR="005F23E1" w:rsidRPr="00286082">
        <w:rPr>
          <w:rFonts w:cstheme="minorHAnsi"/>
          <w:b/>
          <w:szCs w:val="18"/>
        </w:rPr>
        <w:t xml:space="preserve">RE </w:t>
      </w:r>
      <w:r w:rsidR="00286082" w:rsidRPr="00286082">
        <w:rPr>
          <w:rFonts w:cstheme="minorHAnsi"/>
          <w:b/>
          <w:szCs w:val="18"/>
        </w:rPr>
        <w:t>Łódź</w:t>
      </w:r>
      <w:r w:rsidR="005F23E1" w:rsidRPr="00286082">
        <w:rPr>
          <w:rFonts w:cstheme="minorHAnsi"/>
          <w:b/>
          <w:szCs w:val="18"/>
        </w:rPr>
        <w:t xml:space="preserve">,  miejscowość </w:t>
      </w:r>
      <w:r w:rsidR="00286082" w:rsidRPr="00286082">
        <w:rPr>
          <w:rFonts w:cstheme="minorHAnsi"/>
          <w:b/>
          <w:szCs w:val="18"/>
        </w:rPr>
        <w:t>Łódź.</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7A62CC6B" w14:textId="77728B3A" w:rsidR="00E818CE" w:rsidRPr="00286082" w:rsidRDefault="00286082" w:rsidP="00E818CE">
      <w:pPr>
        <w:pStyle w:val="Akapitzlist"/>
        <w:spacing w:before="120" w:after="0" w:line="276" w:lineRule="auto"/>
        <w:ind w:left="1287"/>
        <w:jc w:val="both"/>
        <w:outlineLvl w:val="0"/>
        <w:rPr>
          <w:rFonts w:cstheme="minorHAnsi"/>
          <w:b/>
          <w:szCs w:val="18"/>
        </w:rPr>
      </w:pPr>
      <w:r w:rsidRPr="00286082">
        <w:rPr>
          <w:rFonts w:cstheme="minorHAnsi"/>
          <w:b/>
          <w:szCs w:val="18"/>
        </w:rPr>
        <w:t>Nie dotyczy.</w:t>
      </w:r>
    </w:p>
    <w:p w14:paraId="3B492599" w14:textId="74FACD6A" w:rsidR="00E818CE" w:rsidRPr="00286082" w:rsidRDefault="00E818CE" w:rsidP="00E818CE">
      <w:pPr>
        <w:pStyle w:val="Akapitzlist"/>
        <w:spacing w:before="120" w:after="0" w:line="276" w:lineRule="auto"/>
        <w:ind w:left="1287"/>
        <w:jc w:val="both"/>
        <w:outlineLvl w:val="0"/>
        <w:rPr>
          <w:rFonts w:cstheme="minorHAnsi"/>
          <w:bCs/>
          <w:szCs w:val="18"/>
        </w:rPr>
      </w:pPr>
      <w:r w:rsidRPr="00286082">
        <w:rPr>
          <w:rFonts w:cstheme="minorHAnsi"/>
          <w:bCs/>
          <w:szCs w:val="18"/>
        </w:rPr>
        <w:t xml:space="preserve">Liczniki i modemy do układów bilansujących w stacjach SN/nN (jeżeli występują </w:t>
      </w:r>
      <w:r w:rsidR="003254C3" w:rsidRPr="00286082">
        <w:rPr>
          <w:rFonts w:cstheme="minorHAnsi"/>
          <w:bCs/>
          <w:szCs w:val="18"/>
        </w:rPr>
        <w:br/>
      </w:r>
      <w:r w:rsidRPr="00286082">
        <w:rPr>
          <w:rFonts w:cstheme="minorHAnsi"/>
          <w:bCs/>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0CF1DBDA" w:rsidR="002B5B5C" w:rsidRPr="00051C2B" w:rsidRDefault="00D8328D" w:rsidP="00051C2B">
      <w:pPr>
        <w:pStyle w:val="Akapitzlist"/>
        <w:numPr>
          <w:ilvl w:val="1"/>
          <w:numId w:val="8"/>
        </w:numPr>
        <w:spacing w:after="0" w:line="288" w:lineRule="auto"/>
        <w:ind w:left="1134" w:hanging="708"/>
        <w:jc w:val="both"/>
        <w:rPr>
          <w:b/>
          <w:bCs/>
        </w:rPr>
      </w:pPr>
      <w:r w:rsidRPr="00286082">
        <w:rPr>
          <w:rFonts w:cstheme="minorHAnsi"/>
          <w:b/>
          <w:bCs/>
          <w:szCs w:val="18"/>
        </w:rPr>
        <w:t xml:space="preserve">Wyłączenia realizacji zadań z zakresu dokumentacji projektowej: Dokumentacja    </w:t>
      </w:r>
      <w:r w:rsidR="002B5B5C" w:rsidRPr="00286082">
        <w:rPr>
          <w:rFonts w:cstheme="minorHAnsi"/>
          <w:b/>
          <w:bCs/>
          <w:szCs w:val="18"/>
        </w:rPr>
        <w:t xml:space="preserve"> </w:t>
      </w:r>
      <w:r w:rsidR="002B5B5C" w:rsidRPr="00286082">
        <w:rPr>
          <w:rFonts w:cstheme="minorHAnsi"/>
          <w:b/>
          <w:bCs/>
          <w:szCs w:val="18"/>
        </w:rPr>
        <w:br/>
      </w:r>
      <w:r w:rsidRPr="00286082">
        <w:rPr>
          <w:rFonts w:cstheme="minorHAnsi"/>
          <w:b/>
          <w:bCs/>
          <w:szCs w:val="18"/>
        </w:rPr>
        <w:t>projektowa</w:t>
      </w:r>
      <w:r w:rsidR="00880115">
        <w:rPr>
          <w:rFonts w:cstheme="minorHAnsi"/>
          <w:b/>
          <w:bCs/>
          <w:szCs w:val="18"/>
        </w:rPr>
        <w:t xml:space="preserve"> </w:t>
      </w:r>
      <w:r w:rsidRPr="00286082">
        <w:rPr>
          <w:rFonts w:cstheme="minorHAnsi"/>
          <w:b/>
          <w:bCs/>
          <w:szCs w:val="18"/>
        </w:rPr>
        <w:t>będzie realizowana w całości</w:t>
      </w:r>
      <w:r w:rsidR="00051C2B" w:rsidRPr="00051C2B">
        <w:rPr>
          <w:b/>
          <w:bCs/>
        </w:rPr>
        <w:t>.</w:t>
      </w:r>
    </w:p>
    <w:p w14:paraId="67B468F5" w14:textId="1EAAC8B6" w:rsidR="00463679" w:rsidRPr="00286082"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5060F511" w14:textId="37EC0286" w:rsidR="00FE79E3" w:rsidRPr="00932D74" w:rsidRDefault="00932D74" w:rsidP="008F72E5">
      <w:pPr>
        <w:pStyle w:val="Akapitzlist"/>
        <w:numPr>
          <w:ilvl w:val="2"/>
          <w:numId w:val="8"/>
        </w:numPr>
        <w:spacing w:before="120" w:after="0" w:line="276" w:lineRule="auto"/>
        <w:jc w:val="both"/>
        <w:outlineLvl w:val="0"/>
        <w:rPr>
          <w:rFonts w:cstheme="minorHAnsi"/>
          <w:b/>
          <w:bCs/>
          <w:szCs w:val="18"/>
        </w:rPr>
      </w:pPr>
      <w:r w:rsidRPr="00932D74">
        <w:rPr>
          <w:rFonts w:cstheme="minorHAnsi"/>
          <w:b/>
          <w:bCs/>
          <w:szCs w:val="18"/>
        </w:rPr>
        <w:t>Linię kablową SN</w:t>
      </w:r>
      <w:r w:rsidR="00FE79E3" w:rsidRPr="00932D74">
        <w:rPr>
          <w:rFonts w:cstheme="minorHAnsi"/>
          <w:b/>
          <w:bCs/>
          <w:szCs w:val="18"/>
        </w:rPr>
        <w:t xml:space="preserve"> wykonać kable</w:t>
      </w:r>
      <w:r w:rsidRPr="00932D74">
        <w:rPr>
          <w:rFonts w:cstheme="minorHAnsi"/>
          <w:b/>
          <w:bCs/>
          <w:szCs w:val="18"/>
        </w:rPr>
        <w:t>m</w:t>
      </w:r>
      <w:r w:rsidR="00AC11DE" w:rsidRPr="00932D74">
        <w:rPr>
          <w:rFonts w:cstheme="minorHAnsi"/>
          <w:b/>
          <w:bCs/>
          <w:szCs w:val="18"/>
        </w:rPr>
        <w:t xml:space="preserve"> typu</w:t>
      </w:r>
      <w:r w:rsidR="00FE79E3" w:rsidRPr="00932D74">
        <w:rPr>
          <w:rFonts w:cstheme="minorHAnsi"/>
          <w:b/>
          <w:bCs/>
          <w:szCs w:val="18"/>
        </w:rPr>
        <w:t xml:space="preserve"> 3 x XRUHAKXS 1x</w:t>
      </w:r>
      <w:r w:rsidRPr="00932D74">
        <w:rPr>
          <w:rFonts w:cstheme="minorHAnsi"/>
          <w:b/>
          <w:bCs/>
          <w:szCs w:val="18"/>
        </w:rPr>
        <w:t>12</w:t>
      </w:r>
      <w:r w:rsidR="00FE79E3" w:rsidRPr="00932D74">
        <w:rPr>
          <w:rFonts w:cstheme="minorHAnsi"/>
          <w:b/>
          <w:bCs/>
          <w:szCs w:val="18"/>
        </w:rPr>
        <w:t>0</w:t>
      </w:r>
      <w:r w:rsidRPr="00932D74">
        <w:rPr>
          <w:rFonts w:cstheme="minorHAnsi"/>
          <w:b/>
          <w:bCs/>
          <w:szCs w:val="18"/>
        </w:rPr>
        <w:t>mm</w:t>
      </w:r>
      <w:r w:rsidRPr="00932D74">
        <w:rPr>
          <w:rFonts w:cstheme="minorHAnsi"/>
          <w:b/>
          <w:bCs/>
          <w:szCs w:val="18"/>
          <w:vertAlign w:val="superscript"/>
        </w:rPr>
        <w:t>2</w:t>
      </w:r>
      <w:r w:rsidRPr="00932D74">
        <w:rPr>
          <w:rFonts w:cstheme="minorHAnsi"/>
          <w:b/>
          <w:bCs/>
          <w:szCs w:val="18"/>
        </w:rPr>
        <w:t xml:space="preserve"> z żyłą powrotną o przekroju 25</w:t>
      </w:r>
      <w:r w:rsidR="00FE79E3" w:rsidRPr="00932D74">
        <w:rPr>
          <w:rFonts w:cstheme="minorHAnsi"/>
          <w:b/>
          <w:bCs/>
          <w:szCs w:val="18"/>
        </w:rPr>
        <w:t>mm</w:t>
      </w:r>
      <w:r w:rsidR="00FE79E3" w:rsidRPr="00932D74">
        <w:rPr>
          <w:rFonts w:cstheme="minorHAnsi"/>
          <w:b/>
          <w:bCs/>
          <w:szCs w:val="18"/>
          <w:vertAlign w:val="superscript"/>
        </w:rPr>
        <w:t>2</w:t>
      </w:r>
      <w:r w:rsidR="00AC11DE" w:rsidRPr="00932D74">
        <w:rPr>
          <w:rFonts w:cstheme="minorHAnsi"/>
          <w:b/>
          <w:bCs/>
          <w:szCs w:val="18"/>
        </w:rPr>
        <w:t>.</w:t>
      </w:r>
    </w:p>
    <w:p w14:paraId="125AC90F" w14:textId="44962D9F"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0AAFBE33" w:rsidR="00D8328D" w:rsidRPr="00286082" w:rsidRDefault="00932D74" w:rsidP="00286082">
      <w:pPr>
        <w:pStyle w:val="Akapitzlist"/>
        <w:numPr>
          <w:ilvl w:val="0"/>
          <w:numId w:val="9"/>
        </w:numPr>
        <w:rPr>
          <w:rFonts w:cstheme="minorHAnsi"/>
          <w:b/>
          <w:szCs w:val="18"/>
        </w:rPr>
      </w:pPr>
      <w:r>
        <w:rPr>
          <w:rFonts w:cstheme="minorHAnsi"/>
          <w:b/>
          <w:szCs w:val="18"/>
        </w:rPr>
        <w:t>………………………….</w:t>
      </w:r>
      <w:r w:rsidR="003C2459">
        <w:rPr>
          <w:rFonts w:cstheme="minorHAnsi"/>
          <w:b/>
          <w:szCs w:val="18"/>
        </w:rPr>
        <w:t>.</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0479070E" w:rsidR="00347E8D" w:rsidRPr="006B2C28" w:rsidRDefault="00032803" w:rsidP="00582CE9">
          <w:pPr>
            <w:suppressAutoHyphens/>
            <w:ind w:right="187"/>
            <w:rPr>
              <w:rFonts w:asciiTheme="majorHAnsi" w:hAnsiTheme="majorHAnsi"/>
              <w:color w:val="000000" w:themeColor="text1"/>
              <w:sz w:val="14"/>
              <w:szCs w:val="18"/>
            </w:rPr>
          </w:pPr>
          <w:r w:rsidRPr="00032803">
            <w:rPr>
              <w:rFonts w:asciiTheme="majorHAnsi" w:hAnsiTheme="majorHAnsi"/>
              <w:color w:val="000000" w:themeColor="text1"/>
              <w:sz w:val="14"/>
              <w:szCs w:val="18"/>
            </w:rPr>
            <w:t>POST/DYS/OLD/GZ/00600/2026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981"/>
    <w:rsid w:val="00032803"/>
    <w:rsid w:val="00033582"/>
    <w:rsid w:val="00036B40"/>
    <w:rsid w:val="00036D76"/>
    <w:rsid w:val="00040B6D"/>
    <w:rsid w:val="00051B85"/>
    <w:rsid w:val="00051C2B"/>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5905"/>
    <w:rsid w:val="000C679C"/>
    <w:rsid w:val="000D42BE"/>
    <w:rsid w:val="000D5886"/>
    <w:rsid w:val="000E1564"/>
    <w:rsid w:val="00101BCF"/>
    <w:rsid w:val="00104502"/>
    <w:rsid w:val="0010607D"/>
    <w:rsid w:val="001112C2"/>
    <w:rsid w:val="00124536"/>
    <w:rsid w:val="00125A7F"/>
    <w:rsid w:val="00126CEA"/>
    <w:rsid w:val="00132B64"/>
    <w:rsid w:val="001361E9"/>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24257"/>
    <w:rsid w:val="0024291C"/>
    <w:rsid w:val="00243739"/>
    <w:rsid w:val="00257F22"/>
    <w:rsid w:val="00264A06"/>
    <w:rsid w:val="00265B9D"/>
    <w:rsid w:val="00270752"/>
    <w:rsid w:val="002743D5"/>
    <w:rsid w:val="002768AC"/>
    <w:rsid w:val="00277382"/>
    <w:rsid w:val="00286082"/>
    <w:rsid w:val="002958A7"/>
    <w:rsid w:val="002A3129"/>
    <w:rsid w:val="002A365E"/>
    <w:rsid w:val="002A48F7"/>
    <w:rsid w:val="002B5B5C"/>
    <w:rsid w:val="002B5C62"/>
    <w:rsid w:val="002B77D0"/>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22FB"/>
    <w:rsid w:val="003C2459"/>
    <w:rsid w:val="003D41B4"/>
    <w:rsid w:val="003D4FEB"/>
    <w:rsid w:val="003D6C11"/>
    <w:rsid w:val="003E050D"/>
    <w:rsid w:val="003E3CCB"/>
    <w:rsid w:val="003E59DD"/>
    <w:rsid w:val="003F132F"/>
    <w:rsid w:val="003F257A"/>
    <w:rsid w:val="003F7633"/>
    <w:rsid w:val="0040472A"/>
    <w:rsid w:val="00412E5B"/>
    <w:rsid w:val="00417E23"/>
    <w:rsid w:val="004257E0"/>
    <w:rsid w:val="00433163"/>
    <w:rsid w:val="004367FB"/>
    <w:rsid w:val="00436F85"/>
    <w:rsid w:val="0044629B"/>
    <w:rsid w:val="00446871"/>
    <w:rsid w:val="00446E2F"/>
    <w:rsid w:val="00463679"/>
    <w:rsid w:val="004644EA"/>
    <w:rsid w:val="00466493"/>
    <w:rsid w:val="00473D75"/>
    <w:rsid w:val="0047759A"/>
    <w:rsid w:val="004906BC"/>
    <w:rsid w:val="00492399"/>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33DA"/>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1CE7"/>
    <w:rsid w:val="00812E3F"/>
    <w:rsid w:val="008130D5"/>
    <w:rsid w:val="0081735D"/>
    <w:rsid w:val="008217CE"/>
    <w:rsid w:val="00827A7E"/>
    <w:rsid w:val="00831596"/>
    <w:rsid w:val="008333D9"/>
    <w:rsid w:val="00837B4D"/>
    <w:rsid w:val="00841871"/>
    <w:rsid w:val="00842578"/>
    <w:rsid w:val="00847B49"/>
    <w:rsid w:val="00852695"/>
    <w:rsid w:val="008548B7"/>
    <w:rsid w:val="00857549"/>
    <w:rsid w:val="008707CC"/>
    <w:rsid w:val="00880115"/>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16FD1"/>
    <w:rsid w:val="00932D74"/>
    <w:rsid w:val="00935B17"/>
    <w:rsid w:val="00935F73"/>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68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7A66"/>
    <w:rsid w:val="00A02C84"/>
    <w:rsid w:val="00A11D61"/>
    <w:rsid w:val="00A148D6"/>
    <w:rsid w:val="00A3388B"/>
    <w:rsid w:val="00A370AB"/>
    <w:rsid w:val="00A43299"/>
    <w:rsid w:val="00A467CA"/>
    <w:rsid w:val="00A5134A"/>
    <w:rsid w:val="00A57E04"/>
    <w:rsid w:val="00A6049B"/>
    <w:rsid w:val="00A62B4C"/>
    <w:rsid w:val="00A730B9"/>
    <w:rsid w:val="00A7626A"/>
    <w:rsid w:val="00A809BD"/>
    <w:rsid w:val="00A81CFB"/>
    <w:rsid w:val="00A8563B"/>
    <w:rsid w:val="00A85D6F"/>
    <w:rsid w:val="00AA134E"/>
    <w:rsid w:val="00AA3417"/>
    <w:rsid w:val="00AB5621"/>
    <w:rsid w:val="00AB78A2"/>
    <w:rsid w:val="00AC11DE"/>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1A3"/>
    <w:rsid w:val="00B44488"/>
    <w:rsid w:val="00B505C0"/>
    <w:rsid w:val="00B57759"/>
    <w:rsid w:val="00B62B32"/>
    <w:rsid w:val="00B663B3"/>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D1D08"/>
    <w:rsid w:val="00BE0AE4"/>
    <w:rsid w:val="00BE1F8F"/>
    <w:rsid w:val="00BE38BB"/>
    <w:rsid w:val="00C003C6"/>
    <w:rsid w:val="00C10B09"/>
    <w:rsid w:val="00C116F3"/>
    <w:rsid w:val="00C12714"/>
    <w:rsid w:val="00C13454"/>
    <w:rsid w:val="00C20678"/>
    <w:rsid w:val="00C224EE"/>
    <w:rsid w:val="00C23F3E"/>
    <w:rsid w:val="00C26BC0"/>
    <w:rsid w:val="00C272AD"/>
    <w:rsid w:val="00C27B9D"/>
    <w:rsid w:val="00C348F8"/>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E2F55"/>
    <w:rsid w:val="00CF5719"/>
    <w:rsid w:val="00D03C12"/>
    <w:rsid w:val="00D10930"/>
    <w:rsid w:val="00D1247E"/>
    <w:rsid w:val="00D21BCE"/>
    <w:rsid w:val="00D36346"/>
    <w:rsid w:val="00D42C61"/>
    <w:rsid w:val="00D516C1"/>
    <w:rsid w:val="00D57731"/>
    <w:rsid w:val="00D6344F"/>
    <w:rsid w:val="00D80E4A"/>
    <w:rsid w:val="00D8328D"/>
    <w:rsid w:val="00D9793B"/>
    <w:rsid w:val="00DA64DB"/>
    <w:rsid w:val="00DB1E5E"/>
    <w:rsid w:val="00DB2BFF"/>
    <w:rsid w:val="00DB3B99"/>
    <w:rsid w:val="00DB4140"/>
    <w:rsid w:val="00DB7FA5"/>
    <w:rsid w:val="00DC5C2A"/>
    <w:rsid w:val="00DC76F0"/>
    <w:rsid w:val="00DC7E48"/>
    <w:rsid w:val="00DD06C0"/>
    <w:rsid w:val="00DE1789"/>
    <w:rsid w:val="00DE2A42"/>
    <w:rsid w:val="00DE3208"/>
    <w:rsid w:val="00DE5745"/>
    <w:rsid w:val="00DF2ED5"/>
    <w:rsid w:val="00E028E7"/>
    <w:rsid w:val="00E12F47"/>
    <w:rsid w:val="00E16545"/>
    <w:rsid w:val="00E2123D"/>
    <w:rsid w:val="00E30B4B"/>
    <w:rsid w:val="00E33932"/>
    <w:rsid w:val="00E37644"/>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15C3"/>
    <w:rsid w:val="00EE3303"/>
    <w:rsid w:val="00EE5E2C"/>
    <w:rsid w:val="00F01E75"/>
    <w:rsid w:val="00F21DD8"/>
    <w:rsid w:val="00F25128"/>
    <w:rsid w:val="00F32BD1"/>
    <w:rsid w:val="00F377D2"/>
    <w:rsid w:val="00F40848"/>
    <w:rsid w:val="00F4718C"/>
    <w:rsid w:val="00F527EB"/>
    <w:rsid w:val="00F57F56"/>
    <w:rsid w:val="00F65859"/>
    <w:rsid w:val="00F664AA"/>
    <w:rsid w:val="00F71902"/>
    <w:rsid w:val="00F71C28"/>
    <w:rsid w:val="00F724BA"/>
    <w:rsid w:val="00F751D8"/>
    <w:rsid w:val="00F81046"/>
    <w:rsid w:val="00F835B4"/>
    <w:rsid w:val="00F90B96"/>
    <w:rsid w:val="00FA0F6A"/>
    <w:rsid w:val="00FB0646"/>
    <w:rsid w:val="00FB61C7"/>
    <w:rsid w:val="00FC7BB0"/>
    <w:rsid w:val="00FD22AB"/>
    <w:rsid w:val="00FD2808"/>
    <w:rsid w:val="00FD2A5B"/>
    <w:rsid w:val="00FD3338"/>
    <w:rsid w:val="00FD4B8D"/>
    <w:rsid w:val="00FE04AC"/>
    <w:rsid w:val="00FE13ED"/>
    <w:rsid w:val="00FE2FDB"/>
    <w:rsid w:val="00FE4AEE"/>
    <w:rsid w:val="00FE53C8"/>
    <w:rsid w:val="00FE79E3"/>
    <w:rsid w:val="00FF40A6"/>
    <w:rsid w:val="00FF73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1.docx</dmsv2BaseFileName>
    <dmsv2BaseDisplayName xmlns="http://schemas.microsoft.com/sharepoint/v3">Załącznik nr 1 do SWZ część 1</dmsv2BaseDisplayName>
    <dmsv2SWPP2ObjectNumber xmlns="http://schemas.microsoft.com/sharepoint/v3">POST/DYS/OLD/GZ/00600/2026                        </dmsv2SWPP2ObjectNumber>
    <dmsv2SWPP2SumMD5 xmlns="http://schemas.microsoft.com/sharepoint/v3">691d364e4ca3d063143c473e5b43e818</dmsv2SWPP2SumMD5>
    <dmsv2BaseMoved xmlns="http://schemas.microsoft.com/sharepoint/v3">false</dmsv2BaseMoved>
    <dmsv2BaseIsSensitive xmlns="http://schemas.microsoft.com/sharepoint/v3">true</dmsv2BaseIsSensitive>
    <dmsv2SWPP2IDSWPP2 xmlns="http://schemas.microsoft.com/sharepoint/v3">707612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24470521</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PR4UJWENCY6Q-1831129884-191</_dlc_DocId>
    <_dlc_DocIdUrl xmlns="a19cb1c7-c5c7-46d4-85ae-d83685407bba">
      <Url>https://swpp2.dms.gkpge.pl/sites/42/_layouts/15/DocIdRedir.aspx?ID=PR4UJWENCY6Q-1831129884-191</Url>
      <Description>PR4UJWENCY6Q-1831129884-191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C18B15-DB2E-4EFF-9BE6-ADED29A6780C}">
  <ds:schemaRefs>
    <ds:schemaRef ds:uri="http://schemas.microsoft.com/sharepoint/events"/>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FC40FA24-C553-4B9A-B3C1-98A29B9A7640}"/>
</file>

<file path=docProps/app.xml><?xml version="1.0" encoding="utf-8"?>
<Properties xmlns="http://schemas.openxmlformats.org/officeDocument/2006/extended-properties" xmlns:vt="http://schemas.openxmlformats.org/officeDocument/2006/docPropsVTypes">
  <Template>PGE word swz test</Template>
  <TotalTime>0</TotalTime>
  <Pages>5</Pages>
  <Words>2113</Words>
  <Characters>12682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2026-02-25T06:27:00Z</dcterms:created>
  <dcterms:modified xsi:type="dcterms:W3CDTF">2026-02-25T06:27:00Z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f971cf74-c763-4463-b723-e31c0bb0a95b</vt:lpwstr>
  </property>
</Properties>
</file>